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E8162" w14:textId="77777777" w:rsidR="000D545F" w:rsidRPr="000D545F" w:rsidRDefault="000D545F" w:rsidP="000D545F">
      <w:pPr>
        <w:pStyle w:val="NormalWeb"/>
        <w:rPr>
          <w:rFonts w:ascii="Arial" w:hAnsi="Arial" w:cs="Arial"/>
          <w:b/>
          <w:iCs/>
          <w:sz w:val="28"/>
          <w:szCs w:val="28"/>
          <w:lang w:eastAsia="es-ES"/>
        </w:rPr>
      </w:pPr>
    </w:p>
    <w:p w14:paraId="3A3634F4" w14:textId="4608CDDD" w:rsidR="000D545F" w:rsidRPr="000D545F" w:rsidRDefault="000D545F" w:rsidP="000D545F">
      <w:pPr>
        <w:pStyle w:val="NormalWeb"/>
        <w:rPr>
          <w:rFonts w:ascii="Arial" w:hAnsi="Arial" w:cs="Arial"/>
          <w:b/>
          <w:iCs/>
          <w:sz w:val="28"/>
          <w:szCs w:val="28"/>
          <w:lang w:eastAsia="es-ES"/>
        </w:rPr>
      </w:pPr>
      <w:r w:rsidRPr="000D545F">
        <w:rPr>
          <w:rFonts w:ascii="Arial" w:hAnsi="Arial" w:cs="Arial"/>
          <w:b/>
          <w:iCs/>
          <w:sz w:val="28"/>
          <w:szCs w:val="28"/>
          <w:lang w:eastAsia="es-ES"/>
        </w:rPr>
        <w:t>Un bar mediterráneo con showcookings en vivo y novedades exclusivas: la propuesta de VENUX en CERSAIE 2025</w:t>
      </w:r>
    </w:p>
    <w:p w14:paraId="4C9A42DE" w14:textId="5124A90B" w:rsidR="000D545F" w:rsidRDefault="000D545F" w:rsidP="000D545F">
      <w:pPr>
        <w:pStyle w:val="NormalWeb"/>
        <w:rPr>
          <w:rFonts w:ascii="Arial" w:hAnsi="Arial" w:cs="Arial"/>
        </w:rPr>
      </w:pPr>
      <w:r w:rsidRPr="00240DC5">
        <w:rPr>
          <w:rFonts w:ascii="Arial" w:hAnsi="Arial" w:cs="Arial"/>
        </w:rPr>
        <w:t xml:space="preserve">Para la edición 2025 de CERSAIE, VENUX invitará al visitante a vivir una experiencia </w:t>
      </w:r>
      <w:r w:rsidR="0056133F">
        <w:rPr>
          <w:rFonts w:ascii="Arial" w:hAnsi="Arial" w:cs="Arial"/>
        </w:rPr>
        <w:t>irrepetible.</w:t>
      </w:r>
      <w:r w:rsidRPr="00240DC5">
        <w:rPr>
          <w:rFonts w:ascii="Arial" w:hAnsi="Arial" w:cs="Arial"/>
        </w:rPr>
        <w:t xml:space="preserve"> El espacio se concibe como un escenario de máxima contemporaneidad con una impronta atemporal, donde cada detalle respira diseño y cada superficie transmite una emoción. Más que una exposición, el espacio, diseñado por el estudio valenciano </w:t>
      </w:r>
      <w:r w:rsidRPr="007110E7">
        <w:rPr>
          <w:rFonts w:ascii="Arial" w:hAnsi="Arial" w:cs="Arial"/>
          <w:b/>
          <w:bCs/>
        </w:rPr>
        <w:t>estudi{H}ac</w:t>
      </w:r>
      <w:r w:rsidRPr="00240DC5">
        <w:rPr>
          <w:rFonts w:ascii="Arial" w:hAnsi="Arial" w:cs="Arial"/>
        </w:rPr>
        <w:t xml:space="preserve">, plantea una vivencia inmersiva y una experiencia sensorial única. </w:t>
      </w:r>
    </w:p>
    <w:p w14:paraId="2630FE65" w14:textId="01EEE669" w:rsidR="00741914" w:rsidRPr="00741914" w:rsidRDefault="00741914" w:rsidP="000D545F">
      <w:pPr>
        <w:pStyle w:val="NormalWeb"/>
        <w:rPr>
          <w:rFonts w:ascii="Arial" w:hAnsi="Arial" w:cs="Arial"/>
          <w:b/>
          <w:bCs/>
        </w:rPr>
      </w:pPr>
      <w:r w:rsidRPr="00741914">
        <w:rPr>
          <w:rFonts w:ascii="Arial" w:hAnsi="Arial" w:cs="Arial"/>
          <w:b/>
          <w:bCs/>
        </w:rPr>
        <w:t>Un espacio que convierte la gastronomía en una experiencia de diseño inmersiva y participativa</w:t>
      </w:r>
    </w:p>
    <w:p w14:paraId="55040A66" w14:textId="77777777" w:rsidR="000D545F" w:rsidRPr="00240DC5" w:rsidRDefault="000D545F" w:rsidP="000D545F">
      <w:pPr>
        <w:pStyle w:val="NormalWeb"/>
        <w:rPr>
          <w:rFonts w:ascii="Arial" w:hAnsi="Arial" w:cs="Arial"/>
        </w:rPr>
      </w:pPr>
      <w:r w:rsidRPr="00240DC5">
        <w:rPr>
          <w:rFonts w:ascii="Arial" w:hAnsi="Arial" w:cs="Arial"/>
        </w:rPr>
        <w:t xml:space="preserve">El diseño parte de una premisa clara: abrirse al visitante desde el primer momento. Por ello, el stand se configura con una gran área central, abierta y acogedora, que actúa como un punto de bienvenida y encuentro. En el corazón del espacio se sitúa un gran restaurante de barra, símbolo del estilo de vida mediterráneo —cercano, social, relajado pero lleno de vitalidad—, donde tendrán lugar diversas experiencias de showcooking diarios a cargo de un chef de reconocido prestigio. </w:t>
      </w:r>
    </w:p>
    <w:p w14:paraId="170FDD66" w14:textId="77777777" w:rsidR="000D545F" w:rsidRPr="00143D5C" w:rsidRDefault="000D545F" w:rsidP="000D545F">
      <w:pPr>
        <w:pStyle w:val="NormalWeb"/>
        <w:rPr>
          <w:rFonts w:ascii="Arial" w:hAnsi="Arial" w:cs="Arial"/>
        </w:rPr>
      </w:pPr>
      <w:r w:rsidRPr="00143D5C">
        <w:rPr>
          <w:rFonts w:ascii="Arial" w:hAnsi="Arial" w:cs="Arial"/>
        </w:rPr>
        <w:t xml:space="preserve">Cada jornada, los visitantes podrán asistir en directo a </w:t>
      </w:r>
      <w:r w:rsidRPr="00143D5C">
        <w:rPr>
          <w:rFonts w:ascii="Arial" w:eastAsiaTheme="majorEastAsia" w:hAnsi="Arial" w:cs="Arial"/>
        </w:rPr>
        <w:t>demostraciones gastronómicas</w:t>
      </w:r>
      <w:r w:rsidRPr="00143D5C">
        <w:rPr>
          <w:rFonts w:ascii="Arial" w:hAnsi="Arial" w:cs="Arial"/>
        </w:rPr>
        <w:t xml:space="preserve"> que mostrarán cómo creatividad y técnica se combinan sobre las superficies VENUX. Las elaboraciones tendrán lugar en una amplia encimera equipada con un </w:t>
      </w:r>
      <w:r w:rsidRPr="00143D5C">
        <w:rPr>
          <w:rFonts w:ascii="Arial" w:eastAsiaTheme="majorEastAsia" w:hAnsi="Arial" w:cs="Arial"/>
        </w:rPr>
        <w:t>sistema de inducción invisible</w:t>
      </w:r>
      <w:r w:rsidRPr="00143D5C">
        <w:rPr>
          <w:rFonts w:ascii="Arial" w:hAnsi="Arial" w:cs="Arial"/>
        </w:rPr>
        <w:t xml:space="preserve"> que supone un gran avance en cuanto a funcionalidad y estética y que, sin duda, redefine la forma de entender la cocina contemporánea.</w:t>
      </w:r>
    </w:p>
    <w:p w14:paraId="56AD4C93" w14:textId="6E56A27F" w:rsidR="000D545F" w:rsidRPr="00143D5C" w:rsidRDefault="000D545F" w:rsidP="000D545F">
      <w:pPr>
        <w:pStyle w:val="NormalWeb"/>
        <w:rPr>
          <w:rFonts w:ascii="Arial" w:hAnsi="Arial" w:cs="Arial"/>
        </w:rPr>
      </w:pPr>
      <w:r w:rsidRPr="00143D5C">
        <w:rPr>
          <w:rFonts w:ascii="Arial" w:hAnsi="Arial" w:cs="Arial"/>
        </w:rPr>
        <w:t xml:space="preserve">No se trata solo de cocinar, sino de </w:t>
      </w:r>
      <w:r w:rsidRPr="00143D5C">
        <w:rPr>
          <w:rFonts w:ascii="Arial" w:eastAsiaTheme="majorEastAsia" w:hAnsi="Arial" w:cs="Arial"/>
        </w:rPr>
        <w:t>vivir una experiencia inmersiva en la que diseño y gastronomía dialogan de forma natural</w:t>
      </w:r>
      <w:r w:rsidRPr="00143D5C">
        <w:rPr>
          <w:rFonts w:ascii="Arial" w:hAnsi="Arial" w:cs="Arial"/>
        </w:rPr>
        <w:t xml:space="preserve">. Los visitantes no solo podrán presenciar la creatividad del chef en acción, sino también </w:t>
      </w:r>
      <w:r w:rsidRPr="00143D5C">
        <w:rPr>
          <w:rFonts w:ascii="Arial" w:eastAsiaTheme="majorEastAsia" w:hAnsi="Arial" w:cs="Arial"/>
        </w:rPr>
        <w:t>degustar sus creaciones</w:t>
      </w:r>
      <w:r w:rsidRPr="00143D5C">
        <w:rPr>
          <w:rFonts w:ascii="Arial" w:hAnsi="Arial" w:cs="Arial"/>
        </w:rPr>
        <w:t xml:space="preserve"> en un ambiente cercano y participativo. Todo ello se acompañará de la proyección en un </w:t>
      </w:r>
      <w:r w:rsidRPr="00143D5C">
        <w:rPr>
          <w:rFonts w:ascii="Arial" w:eastAsiaTheme="majorEastAsia" w:hAnsi="Arial" w:cs="Arial"/>
        </w:rPr>
        <w:t xml:space="preserve">gran </w:t>
      </w:r>
      <w:r w:rsidR="00D5419D" w:rsidRPr="00143D5C">
        <w:rPr>
          <w:rFonts w:ascii="Arial" w:eastAsiaTheme="majorEastAsia" w:hAnsi="Arial" w:cs="Arial"/>
        </w:rPr>
        <w:t>video Wall</w:t>
      </w:r>
      <w:r w:rsidRPr="00143D5C">
        <w:rPr>
          <w:rFonts w:ascii="Arial" w:hAnsi="Arial" w:cs="Arial"/>
        </w:rPr>
        <w:t>, que amplificará cada detalle y envolverá al público en una narrativa audiovisual dinámica y vibrante.</w:t>
      </w:r>
    </w:p>
    <w:p w14:paraId="515F77EC" w14:textId="77777777" w:rsidR="000D545F" w:rsidRDefault="000D545F" w:rsidP="000D545F">
      <w:pPr>
        <w:pStyle w:val="NormalWeb"/>
        <w:rPr>
          <w:rFonts w:ascii="Arial" w:hAnsi="Arial" w:cs="Arial"/>
        </w:rPr>
      </w:pPr>
      <w:r w:rsidRPr="00240DC5">
        <w:rPr>
          <w:rFonts w:ascii="Arial" w:hAnsi="Arial" w:cs="Arial"/>
        </w:rPr>
        <w:t>Este “bar mediterráneo” no solo ejemplifica el uso de los productos VENUX en aplicaciones reales —grandes superficies, encimeras de cocina y espacios de alta exigencia—, sino que también traslada la esencia de la marca a una experiencia tangible y cercana.</w:t>
      </w:r>
    </w:p>
    <w:p w14:paraId="1289C091" w14:textId="636E3FE6" w:rsidR="00113B6D" w:rsidRPr="007110E7" w:rsidRDefault="00113B6D" w:rsidP="000D545F">
      <w:pPr>
        <w:pStyle w:val="NormalWeb"/>
        <w:rPr>
          <w:rFonts w:ascii="Arial" w:hAnsi="Arial" w:cs="Arial"/>
          <w:b/>
          <w:bCs/>
        </w:rPr>
      </w:pPr>
      <w:r w:rsidRPr="007110E7">
        <w:rPr>
          <w:rFonts w:ascii="Arial" w:hAnsi="Arial" w:cs="Arial"/>
          <w:b/>
          <w:bCs/>
          <w:lang w:val="es-ES"/>
        </w:rPr>
        <w:t>Diseño atemporal y vanguardia material se unen en un stand inspirado en la esencia mediterránea</w:t>
      </w:r>
    </w:p>
    <w:p w14:paraId="56886E60" w14:textId="77777777" w:rsidR="000D545F" w:rsidRPr="00240DC5" w:rsidRDefault="000D545F" w:rsidP="000D545F">
      <w:pPr>
        <w:pStyle w:val="NormalWeb"/>
        <w:rPr>
          <w:rFonts w:ascii="Arial" w:hAnsi="Arial" w:cs="Arial"/>
        </w:rPr>
      </w:pPr>
      <w:r w:rsidRPr="00240DC5">
        <w:rPr>
          <w:rFonts w:ascii="Arial" w:hAnsi="Arial" w:cs="Arial"/>
        </w:rPr>
        <w:t xml:space="preserve">Respecto a las novedades, en esta edición VENUX convierte a TAJ MAHAL, su último lanzamiento, en el alma del stand, una pieza maestra que envuelve toda la arquitectura del espacio como un lienzo vivo que derrocha naturaleza y sofisticación. </w:t>
      </w:r>
    </w:p>
    <w:p w14:paraId="4AFF4A51" w14:textId="77777777" w:rsidR="000D545F" w:rsidRPr="00240DC5" w:rsidRDefault="000D545F" w:rsidP="000D545F">
      <w:pPr>
        <w:pStyle w:val="NormalWeb"/>
        <w:rPr>
          <w:rFonts w:ascii="Arial" w:hAnsi="Arial" w:cs="Arial"/>
        </w:rPr>
      </w:pPr>
      <w:r w:rsidRPr="00240DC5">
        <w:rPr>
          <w:rFonts w:ascii="Arial" w:hAnsi="Arial" w:cs="Arial"/>
        </w:rPr>
        <w:lastRenderedPageBreak/>
        <w:t>Inspirado en las tradicionales ventanas mallorquinas, el stand se abre hacia el interior mediante dos grandes vanos arquitectónicos construidos a partir de pliegues de placas de piedra sinterizada. Estas "ventanas" actúan como umbrales hacia una segunda área: una gran sala biblioteca donde se expone de forma cuidada y ordenada toda la colección de referencias de la marca.</w:t>
      </w:r>
    </w:p>
    <w:p w14:paraId="3ED2DF6A" w14:textId="77777777" w:rsidR="000D545F" w:rsidRPr="00240DC5" w:rsidRDefault="000D545F" w:rsidP="000D545F">
      <w:pPr>
        <w:pStyle w:val="NormalWeb"/>
        <w:rPr>
          <w:rFonts w:ascii="Arial" w:hAnsi="Arial" w:cs="Arial"/>
        </w:rPr>
      </w:pPr>
      <w:r w:rsidRPr="00240DC5">
        <w:rPr>
          <w:rFonts w:ascii="Arial" w:hAnsi="Arial" w:cs="Arial"/>
        </w:rPr>
        <w:t>La parte más técnica y vanguardista del espacio se refleja en sutiles detalles metálicos —acero y aluminio— que introducen un contrapunto contemporáneo, aportando precisión, sofisticación y carácter industrial al espacio.</w:t>
      </w:r>
    </w:p>
    <w:p w14:paraId="3AD1C51E" w14:textId="77777777" w:rsidR="000D545F" w:rsidRPr="00240DC5" w:rsidRDefault="000D545F" w:rsidP="000D545F">
      <w:pPr>
        <w:pStyle w:val="NormalWeb"/>
        <w:rPr>
          <w:rFonts w:ascii="Arial" w:hAnsi="Arial" w:cs="Arial"/>
        </w:rPr>
      </w:pPr>
      <w:r w:rsidRPr="00240DC5">
        <w:rPr>
          <w:rFonts w:ascii="Arial" w:hAnsi="Arial" w:cs="Arial"/>
        </w:rPr>
        <w:t>Finalmente, el toque natural y sensorial se materializa en dos composiciones biofílicas de gran escala que evocan el vínculo de la firma con la naturaleza y el entorno mediterráneo, reforzando los valores de sostenibilidad y bienestar.</w:t>
      </w:r>
    </w:p>
    <w:p w14:paraId="1C83E10C" w14:textId="77777777" w:rsidR="000D545F" w:rsidRPr="00240DC5" w:rsidRDefault="000D545F" w:rsidP="000D545F">
      <w:pPr>
        <w:pStyle w:val="NormalWeb"/>
        <w:rPr>
          <w:rFonts w:ascii="Arial" w:hAnsi="Arial" w:cs="Arial"/>
        </w:rPr>
      </w:pPr>
      <w:r w:rsidRPr="00240DC5">
        <w:rPr>
          <w:rFonts w:ascii="Arial" w:hAnsi="Arial" w:cs="Arial"/>
        </w:rPr>
        <w:t>Todo el concepto del stand para CERSAIE 2025 se convierte en una expresión física del ADN de VENUX: una marca que conjuga naturaleza y diseño, elegancia y tecnología, artesanía e innovación, sostenibilidad y alto valor.</w:t>
      </w:r>
    </w:p>
    <w:p w14:paraId="0A5D5856" w14:textId="77777777" w:rsidR="000D545F" w:rsidRPr="00240DC5" w:rsidRDefault="000D545F" w:rsidP="000D545F">
      <w:pPr>
        <w:pStyle w:val="NormalWeb"/>
        <w:rPr>
          <w:rFonts w:ascii="Arial" w:hAnsi="Arial" w:cs="Arial"/>
        </w:rPr>
      </w:pPr>
      <w:r w:rsidRPr="00240DC5">
        <w:rPr>
          <w:rFonts w:ascii="Arial" w:hAnsi="Arial" w:cs="Arial"/>
        </w:rPr>
        <w:t>El visitante puede encontrar el stand de VENUX en Cersaie 25 en el Hall 36, stand C36-D37</w:t>
      </w:r>
    </w:p>
    <w:p w14:paraId="3A129FF4" w14:textId="77777777" w:rsidR="000D545F" w:rsidRDefault="000D545F" w:rsidP="000D545F">
      <w:pPr>
        <w:spacing w:line="240" w:lineRule="auto"/>
        <w:rPr>
          <w:rFonts w:cs="Arial"/>
          <w:b/>
          <w:sz w:val="36"/>
          <w:szCs w:val="36"/>
        </w:rPr>
      </w:pPr>
    </w:p>
    <w:p w14:paraId="60F9E5B4" w14:textId="64F7B067" w:rsidR="00B3209E" w:rsidRPr="00D97990" w:rsidRDefault="00B3209E" w:rsidP="000D545F">
      <w:pPr>
        <w:spacing w:line="240" w:lineRule="auto"/>
        <w:rPr>
          <w:rFonts w:cs="Arial"/>
          <w:szCs w:val="18"/>
          <w:lang w:val="es-US" w:eastAsia="es-MX"/>
        </w:rPr>
      </w:pPr>
      <w:r w:rsidRPr="00D97990">
        <w:rPr>
          <w:rFonts w:cs="Arial"/>
          <w:szCs w:val="18"/>
          <w:lang w:val="es-US" w:eastAsia="es-MX"/>
        </w:rPr>
        <w:t>Contacto de prensa VENUX</w:t>
      </w:r>
    </w:p>
    <w:p w14:paraId="1F09C09F" w14:textId="77777777" w:rsidR="00D97990" w:rsidRDefault="00B3209E" w:rsidP="000D545F">
      <w:pPr>
        <w:spacing w:line="240" w:lineRule="auto"/>
        <w:rPr>
          <w:rFonts w:cs="Arial"/>
          <w:szCs w:val="18"/>
          <w:lang w:val="es-US" w:eastAsia="es-MX"/>
        </w:rPr>
      </w:pPr>
      <w:r w:rsidRPr="00D97990">
        <w:rPr>
          <w:rFonts w:cs="Arial"/>
          <w:szCs w:val="18"/>
          <w:lang w:val="es-US" w:eastAsia="es-MX"/>
        </w:rPr>
        <w:t>Sabrina Veral</w:t>
      </w:r>
    </w:p>
    <w:p w14:paraId="35F7B362" w14:textId="7C0E9A11" w:rsidR="00D97990" w:rsidRPr="00D97990" w:rsidRDefault="00B3209E" w:rsidP="000D545F">
      <w:pPr>
        <w:spacing w:line="240" w:lineRule="auto"/>
        <w:rPr>
          <w:rFonts w:cs="Arial"/>
          <w:szCs w:val="18"/>
          <w:lang w:val="es-US" w:eastAsia="es-MX"/>
        </w:rPr>
      </w:pPr>
      <w:r w:rsidRPr="00D97990">
        <w:rPr>
          <w:rFonts w:cs="Arial"/>
          <w:szCs w:val="18"/>
          <w:lang w:val="es-US" w:eastAsia="es-MX"/>
        </w:rPr>
        <w:t>Directora de Marketing</w:t>
      </w:r>
    </w:p>
    <w:p w14:paraId="0D22E13B" w14:textId="7C09D98F" w:rsidR="00B3209E" w:rsidRPr="00D97990" w:rsidRDefault="005F6E7B" w:rsidP="000D545F">
      <w:pPr>
        <w:spacing w:line="240" w:lineRule="auto"/>
        <w:rPr>
          <w:rFonts w:cs="Arial"/>
          <w:szCs w:val="18"/>
          <w:lang w:val="es-US" w:eastAsia="es-MX"/>
        </w:rPr>
      </w:pPr>
      <w:hyperlink r:id="rId7" w:history="1">
        <w:r w:rsidRPr="00D97990">
          <w:rPr>
            <w:szCs w:val="18"/>
            <w:lang w:val="es-US" w:eastAsia="es-MX"/>
          </w:rPr>
          <w:t>sveral@venuxsurface.es</w:t>
        </w:r>
      </w:hyperlink>
    </w:p>
    <w:p w14:paraId="6CDC59EE" w14:textId="77777777" w:rsidR="005F6E7B" w:rsidRPr="00D97990" w:rsidRDefault="005F6E7B" w:rsidP="000D545F">
      <w:pPr>
        <w:spacing w:line="240" w:lineRule="auto"/>
        <w:rPr>
          <w:rFonts w:cs="Arial"/>
          <w:szCs w:val="18"/>
          <w:lang w:val="es-US" w:eastAsia="es-MX"/>
        </w:rPr>
      </w:pPr>
    </w:p>
    <w:p w14:paraId="08806F61" w14:textId="53272A0F" w:rsidR="005F6E7B" w:rsidRPr="00D97990" w:rsidRDefault="005F6E7B" w:rsidP="000D545F">
      <w:pPr>
        <w:spacing w:line="240" w:lineRule="auto"/>
        <w:rPr>
          <w:rFonts w:cs="Arial"/>
          <w:szCs w:val="18"/>
          <w:lang w:val="es-US" w:eastAsia="es-MX"/>
        </w:rPr>
      </w:pPr>
      <w:r w:rsidRPr="00D97990">
        <w:rPr>
          <w:rFonts w:cs="Arial"/>
          <w:szCs w:val="18"/>
          <w:lang w:val="es-US" w:eastAsia="es-MX"/>
        </w:rPr>
        <w:t>Contacto de prensa Estudi{h}ac</w:t>
      </w:r>
    </w:p>
    <w:p w14:paraId="538D8135" w14:textId="77777777" w:rsidR="00D97990" w:rsidRPr="00D97990" w:rsidRDefault="00D97990" w:rsidP="00D97990">
      <w:pPr>
        <w:pStyle w:val="Firmainicial"/>
        <w:rPr>
          <w:b w:val="0"/>
          <w:szCs w:val="18"/>
          <w:lang w:val="es-US" w:eastAsia="es-MX"/>
        </w:rPr>
      </w:pPr>
      <w:r w:rsidRPr="00D97990">
        <w:rPr>
          <w:b w:val="0"/>
          <w:szCs w:val="18"/>
          <w:lang w:val="es-US" w:eastAsia="es-MX"/>
        </w:rPr>
        <w:t>Ana Moix</w:t>
      </w:r>
    </w:p>
    <w:p w14:paraId="76A2AED5" w14:textId="77777777" w:rsidR="00D97990" w:rsidRPr="00D97990" w:rsidRDefault="00D97990" w:rsidP="00D97990">
      <w:pPr>
        <w:pStyle w:val="Firmainicial"/>
        <w:rPr>
          <w:b w:val="0"/>
          <w:szCs w:val="18"/>
          <w:lang w:val="es-US" w:eastAsia="es-MX"/>
        </w:rPr>
      </w:pPr>
      <w:r w:rsidRPr="00D97990">
        <w:rPr>
          <w:b w:val="0"/>
          <w:szCs w:val="18"/>
          <w:lang w:val="es-US" w:eastAsia="es-MX"/>
        </w:rPr>
        <w:t>T +34 96 321 96 22</w:t>
      </w:r>
    </w:p>
    <w:p w14:paraId="5A1A26C0" w14:textId="77777777" w:rsidR="00D97990" w:rsidRPr="00D97990" w:rsidRDefault="00D97990" w:rsidP="00D97990">
      <w:pPr>
        <w:pStyle w:val="Firmainicial"/>
        <w:rPr>
          <w:b w:val="0"/>
          <w:szCs w:val="18"/>
          <w:lang w:val="es-US" w:eastAsia="es-MX"/>
        </w:rPr>
      </w:pPr>
      <w:r w:rsidRPr="00D97990">
        <w:rPr>
          <w:b w:val="0"/>
          <w:szCs w:val="18"/>
          <w:lang w:val="es-US" w:eastAsia="es-MX"/>
        </w:rPr>
        <w:t>press@estudihac.com</w:t>
      </w:r>
    </w:p>
    <w:p w14:paraId="39873AF9" w14:textId="77777777" w:rsidR="005F6E7B" w:rsidRPr="00240DC5" w:rsidRDefault="005F6E7B" w:rsidP="000D545F">
      <w:pPr>
        <w:spacing w:line="240" w:lineRule="auto"/>
        <w:rPr>
          <w:rFonts w:cs="Arial"/>
          <w:b/>
          <w:sz w:val="36"/>
          <w:szCs w:val="36"/>
        </w:rPr>
      </w:pPr>
    </w:p>
    <w:p w14:paraId="778F1CC4" w14:textId="77777777" w:rsidR="000D545F" w:rsidRPr="00240DC5" w:rsidRDefault="000D545F" w:rsidP="000D545F">
      <w:pPr>
        <w:pStyle w:val="NormalWeb"/>
        <w:rPr>
          <w:rFonts w:ascii="Arial" w:hAnsi="Arial" w:cs="Arial"/>
          <w:b/>
          <w:sz w:val="36"/>
          <w:szCs w:val="36"/>
        </w:rPr>
      </w:pPr>
    </w:p>
    <w:p w14:paraId="11530997" w14:textId="6F0B5847" w:rsidR="00923DA8" w:rsidRPr="00923DA8" w:rsidRDefault="00923DA8" w:rsidP="00923DA8">
      <w:pPr>
        <w:spacing w:line="240" w:lineRule="auto"/>
        <w:rPr>
          <w:rFonts w:ascii="Times New Roman" w:hAnsi="Times New Roman"/>
          <w:lang w:val="es-US" w:eastAsia="es-MX"/>
        </w:rPr>
      </w:pPr>
    </w:p>
    <w:sectPr w:rsidR="00923DA8" w:rsidRPr="00923DA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59B9F" w14:textId="77777777" w:rsidR="006D31DD" w:rsidRDefault="006D31DD" w:rsidP="004C1263">
      <w:pPr>
        <w:spacing w:line="240" w:lineRule="auto"/>
      </w:pPr>
      <w:r>
        <w:separator/>
      </w:r>
    </w:p>
  </w:endnote>
  <w:endnote w:type="continuationSeparator" w:id="0">
    <w:p w14:paraId="137E3FD9" w14:textId="77777777" w:rsidR="006D31DD" w:rsidRDefault="006D31DD" w:rsidP="004C12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chivo Medium">
    <w:panose1 w:val="00000000000000000000"/>
    <w:charset w:val="00"/>
    <w:family w:val="auto"/>
    <w:pitch w:val="variable"/>
    <w:sig w:usb0="A00000FF" w:usb1="500020EB" w:usb2="00000008" w:usb3="00000000" w:csb0="00000193" w:csb1="00000000"/>
  </w:font>
  <w:font w:name="Archivo Light">
    <w:panose1 w:val="00000000000000000000"/>
    <w:charset w:val="00"/>
    <w:family w:val="auto"/>
    <w:pitch w:val="variable"/>
    <w:sig w:usb0="A00000FF" w:usb1="500020E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1A498" w14:textId="6C04B841" w:rsidR="00165C51" w:rsidRDefault="00165C51" w:rsidP="00165C51">
    <w:pPr>
      <w:pStyle w:val="Piedepgina"/>
      <w:jc w:val="center"/>
    </w:pPr>
    <w:r>
      <w:rPr>
        <w:rFonts w:ascii="Archivo Light" w:eastAsia="Aptos" w:hAnsi="Archivo Light" w:cs="Archivo Light"/>
        <w:noProof/>
        <w:color w:val="000000" w:themeColor="text1"/>
        <w:sz w:val="16"/>
        <w:szCs w:val="16"/>
      </w:rPr>
      <w:drawing>
        <wp:inline distT="0" distB="0" distL="0" distR="0" wp14:anchorId="08F98988" wp14:editId="681DE831">
          <wp:extent cx="283161" cy="283161"/>
          <wp:effectExtent l="0" t="0" r="3175" b="3175"/>
          <wp:docPr id="638008163"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08163"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flipV="1">
                    <a:off x="0" y="0"/>
                    <a:ext cx="316651" cy="316651"/>
                  </a:xfrm>
                  <a:prstGeom prst="rect">
                    <a:avLst/>
                  </a:prstGeom>
                </pic:spPr>
              </pic:pic>
            </a:graphicData>
          </a:graphic>
        </wp:inline>
      </w:drawing>
    </w:r>
  </w:p>
  <w:p w14:paraId="4CD44A07" w14:textId="77777777" w:rsidR="004C1263" w:rsidRDefault="004C12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06191" w14:textId="77777777" w:rsidR="006D31DD" w:rsidRDefault="006D31DD" w:rsidP="004C1263">
      <w:pPr>
        <w:spacing w:line="240" w:lineRule="auto"/>
      </w:pPr>
      <w:r>
        <w:separator/>
      </w:r>
    </w:p>
  </w:footnote>
  <w:footnote w:type="continuationSeparator" w:id="0">
    <w:p w14:paraId="4F6DEA0F" w14:textId="77777777" w:rsidR="006D31DD" w:rsidRDefault="006D31DD" w:rsidP="004C12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B43F2" w14:textId="697D8F0A" w:rsidR="004C1263" w:rsidRDefault="004C1263" w:rsidP="004C1263">
    <w:pPr>
      <w:pStyle w:val="Encabezado"/>
      <w:jc w:val="right"/>
    </w:pPr>
    <w:r>
      <w:rPr>
        <w:noProof/>
      </w:rPr>
      <w:drawing>
        <wp:anchor distT="0" distB="0" distL="114300" distR="114300" simplePos="0" relativeHeight="251658240" behindDoc="0" locked="0" layoutInCell="1" allowOverlap="1" wp14:anchorId="10E55CF6" wp14:editId="123DD944">
          <wp:simplePos x="0" y="0"/>
          <wp:positionH relativeFrom="column">
            <wp:posOffset>4399280</wp:posOffset>
          </wp:positionH>
          <wp:positionV relativeFrom="paragraph">
            <wp:posOffset>62865</wp:posOffset>
          </wp:positionV>
          <wp:extent cx="1499235" cy="300990"/>
          <wp:effectExtent l="0" t="0" r="5715" b="3810"/>
          <wp:wrapTopAndBottom/>
          <wp:docPr id="10957930" name="Imagen 1"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7930" name="Imagen 1" descr="Icon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499235" cy="300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08068E"/>
    <w:multiLevelType w:val="hybridMultilevel"/>
    <w:tmpl w:val="3064C0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8206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63"/>
    <w:rsid w:val="000061FB"/>
    <w:rsid w:val="00047863"/>
    <w:rsid w:val="000922AF"/>
    <w:rsid w:val="000B73DC"/>
    <w:rsid w:val="000D545F"/>
    <w:rsid w:val="00113B6D"/>
    <w:rsid w:val="00165C51"/>
    <w:rsid w:val="00167442"/>
    <w:rsid w:val="00167665"/>
    <w:rsid w:val="001B480A"/>
    <w:rsid w:val="00227F5C"/>
    <w:rsid w:val="00256707"/>
    <w:rsid w:val="002F2C96"/>
    <w:rsid w:val="003B6A97"/>
    <w:rsid w:val="0041355D"/>
    <w:rsid w:val="00415A3E"/>
    <w:rsid w:val="00430CC5"/>
    <w:rsid w:val="00452EBF"/>
    <w:rsid w:val="004C1263"/>
    <w:rsid w:val="00526060"/>
    <w:rsid w:val="00551B54"/>
    <w:rsid w:val="0056133F"/>
    <w:rsid w:val="00562EBA"/>
    <w:rsid w:val="00575F81"/>
    <w:rsid w:val="005A1B88"/>
    <w:rsid w:val="005B0079"/>
    <w:rsid w:val="005F6E7B"/>
    <w:rsid w:val="0062130A"/>
    <w:rsid w:val="00685325"/>
    <w:rsid w:val="00692B79"/>
    <w:rsid w:val="006D31DD"/>
    <w:rsid w:val="006E2FB6"/>
    <w:rsid w:val="006F141D"/>
    <w:rsid w:val="007110E7"/>
    <w:rsid w:val="00741914"/>
    <w:rsid w:val="007643F1"/>
    <w:rsid w:val="00764818"/>
    <w:rsid w:val="007E0A20"/>
    <w:rsid w:val="007F2D62"/>
    <w:rsid w:val="00851A44"/>
    <w:rsid w:val="00923DA8"/>
    <w:rsid w:val="00963A60"/>
    <w:rsid w:val="009A6101"/>
    <w:rsid w:val="009C5A0B"/>
    <w:rsid w:val="009D7479"/>
    <w:rsid w:val="009F28EB"/>
    <w:rsid w:val="00A24335"/>
    <w:rsid w:val="00A307A1"/>
    <w:rsid w:val="00AA7A22"/>
    <w:rsid w:val="00AB5B48"/>
    <w:rsid w:val="00B3209E"/>
    <w:rsid w:val="00C0174C"/>
    <w:rsid w:val="00C0633A"/>
    <w:rsid w:val="00C2220B"/>
    <w:rsid w:val="00C8313C"/>
    <w:rsid w:val="00D32384"/>
    <w:rsid w:val="00D5419D"/>
    <w:rsid w:val="00D97990"/>
    <w:rsid w:val="00E01D1D"/>
    <w:rsid w:val="00E022AA"/>
    <w:rsid w:val="00EB63F0"/>
    <w:rsid w:val="00F21922"/>
    <w:rsid w:val="00F63422"/>
    <w:rsid w:val="00F76257"/>
    <w:rsid w:val="00F77BD7"/>
    <w:rsid w:val="00FA47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69458"/>
  <w15:chartTrackingRefBased/>
  <w15:docId w15:val="{52CE40CA-E8E6-469B-B022-0DE0995C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45F"/>
    <w:pPr>
      <w:spacing w:after="0" w:line="360" w:lineRule="auto"/>
      <w:jc w:val="both"/>
    </w:pPr>
    <w:rPr>
      <w:rFonts w:ascii="Arial" w:eastAsia="Times New Roman" w:hAnsi="Arial" w:cs="Times New Roman"/>
      <w:kern w:val="0"/>
      <w:sz w:val="18"/>
      <w:lang w:eastAsia="es-ES"/>
      <w14:ligatures w14:val="none"/>
    </w:rPr>
  </w:style>
  <w:style w:type="paragraph" w:styleId="Ttulo1">
    <w:name w:val="heading 1"/>
    <w:basedOn w:val="Normal"/>
    <w:next w:val="Normal"/>
    <w:link w:val="Ttulo1Car"/>
    <w:uiPriority w:val="9"/>
    <w:qFormat/>
    <w:rsid w:val="004C1263"/>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4C1263"/>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4C1263"/>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4C1263"/>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Ttulo5">
    <w:name w:val="heading 5"/>
    <w:basedOn w:val="Normal"/>
    <w:next w:val="Normal"/>
    <w:link w:val="Ttulo5Car"/>
    <w:uiPriority w:val="9"/>
    <w:semiHidden/>
    <w:unhideWhenUsed/>
    <w:qFormat/>
    <w:rsid w:val="004C1263"/>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Ttulo6">
    <w:name w:val="heading 6"/>
    <w:basedOn w:val="Normal"/>
    <w:next w:val="Normal"/>
    <w:link w:val="Ttulo6Car"/>
    <w:uiPriority w:val="9"/>
    <w:semiHidden/>
    <w:unhideWhenUsed/>
    <w:qFormat/>
    <w:rsid w:val="004C126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Ttulo7">
    <w:name w:val="heading 7"/>
    <w:basedOn w:val="Normal"/>
    <w:next w:val="Normal"/>
    <w:link w:val="Ttulo7Car"/>
    <w:uiPriority w:val="9"/>
    <w:semiHidden/>
    <w:unhideWhenUsed/>
    <w:qFormat/>
    <w:rsid w:val="004C1263"/>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Ttulo8">
    <w:name w:val="heading 8"/>
    <w:basedOn w:val="Normal"/>
    <w:next w:val="Normal"/>
    <w:link w:val="Ttulo8Car"/>
    <w:uiPriority w:val="9"/>
    <w:semiHidden/>
    <w:unhideWhenUsed/>
    <w:qFormat/>
    <w:rsid w:val="004C1263"/>
    <w:pPr>
      <w:keepNext/>
      <w:keepLines/>
      <w:spacing w:line="278" w:lineRule="auto"/>
      <w:jc w:val="left"/>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Ttulo9">
    <w:name w:val="heading 9"/>
    <w:basedOn w:val="Normal"/>
    <w:next w:val="Normal"/>
    <w:link w:val="Ttulo9Car"/>
    <w:uiPriority w:val="9"/>
    <w:semiHidden/>
    <w:unhideWhenUsed/>
    <w:qFormat/>
    <w:rsid w:val="004C1263"/>
    <w:pPr>
      <w:keepNext/>
      <w:keepLines/>
      <w:spacing w:line="278" w:lineRule="auto"/>
      <w:jc w:val="left"/>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12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C12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C126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C126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C126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C12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C12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C12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C1263"/>
    <w:rPr>
      <w:rFonts w:eastAsiaTheme="majorEastAsia" w:cstheme="majorBidi"/>
      <w:color w:val="272727" w:themeColor="text1" w:themeTint="D8"/>
    </w:rPr>
  </w:style>
  <w:style w:type="paragraph" w:styleId="Ttulo">
    <w:name w:val="Title"/>
    <w:basedOn w:val="Normal"/>
    <w:next w:val="Normal"/>
    <w:link w:val="TtuloCar"/>
    <w:uiPriority w:val="10"/>
    <w:qFormat/>
    <w:rsid w:val="004C1263"/>
    <w:pPr>
      <w:spacing w:after="80" w:line="240" w:lineRule="auto"/>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4C12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126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4C12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C1263"/>
    <w:pPr>
      <w:spacing w:before="160" w:after="160" w:line="278"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CitaCar">
    <w:name w:val="Cita Car"/>
    <w:basedOn w:val="Fuentedeprrafopredeter"/>
    <w:link w:val="Cita"/>
    <w:uiPriority w:val="29"/>
    <w:rsid w:val="004C1263"/>
    <w:rPr>
      <w:i/>
      <w:iCs/>
      <w:color w:val="404040" w:themeColor="text1" w:themeTint="BF"/>
    </w:rPr>
  </w:style>
  <w:style w:type="paragraph" w:styleId="Prrafodelista">
    <w:name w:val="List Paragraph"/>
    <w:basedOn w:val="Normal"/>
    <w:uiPriority w:val="34"/>
    <w:qFormat/>
    <w:rsid w:val="004C1263"/>
    <w:pPr>
      <w:spacing w:after="160" w:line="278" w:lineRule="auto"/>
      <w:ind w:left="720"/>
      <w:contextualSpacing/>
      <w:jc w:val="left"/>
    </w:pPr>
    <w:rPr>
      <w:rFonts w:asciiTheme="minorHAnsi" w:eastAsiaTheme="minorHAnsi" w:hAnsiTheme="minorHAnsi" w:cstheme="minorBidi"/>
      <w:kern w:val="2"/>
      <w:sz w:val="24"/>
      <w:lang w:eastAsia="en-US"/>
      <w14:ligatures w14:val="standardContextual"/>
    </w:rPr>
  </w:style>
  <w:style w:type="character" w:styleId="nfasisintenso">
    <w:name w:val="Intense Emphasis"/>
    <w:basedOn w:val="Fuentedeprrafopredeter"/>
    <w:uiPriority w:val="21"/>
    <w:qFormat/>
    <w:rsid w:val="004C1263"/>
    <w:rPr>
      <w:i/>
      <w:iCs/>
      <w:color w:val="0F4761" w:themeColor="accent1" w:themeShade="BF"/>
    </w:rPr>
  </w:style>
  <w:style w:type="paragraph" w:styleId="Citadestacada">
    <w:name w:val="Intense Quote"/>
    <w:basedOn w:val="Normal"/>
    <w:next w:val="Normal"/>
    <w:link w:val="CitadestacadaCar"/>
    <w:uiPriority w:val="30"/>
    <w:qFormat/>
    <w:rsid w:val="004C126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CitadestacadaCar">
    <w:name w:val="Cita destacada Car"/>
    <w:basedOn w:val="Fuentedeprrafopredeter"/>
    <w:link w:val="Citadestacada"/>
    <w:uiPriority w:val="30"/>
    <w:rsid w:val="004C1263"/>
    <w:rPr>
      <w:i/>
      <w:iCs/>
      <w:color w:val="0F4761" w:themeColor="accent1" w:themeShade="BF"/>
    </w:rPr>
  </w:style>
  <w:style w:type="character" w:styleId="Referenciaintensa">
    <w:name w:val="Intense Reference"/>
    <w:basedOn w:val="Fuentedeprrafopredeter"/>
    <w:uiPriority w:val="32"/>
    <w:qFormat/>
    <w:rsid w:val="004C1263"/>
    <w:rPr>
      <w:b/>
      <w:bCs/>
      <w:smallCaps/>
      <w:color w:val="0F4761" w:themeColor="accent1" w:themeShade="BF"/>
      <w:spacing w:val="5"/>
    </w:rPr>
  </w:style>
  <w:style w:type="paragraph" w:styleId="Encabezado">
    <w:name w:val="header"/>
    <w:basedOn w:val="Normal"/>
    <w:link w:val="EncabezadoCar"/>
    <w:uiPriority w:val="99"/>
    <w:unhideWhenUsed/>
    <w:rsid w:val="004C1263"/>
    <w:pPr>
      <w:tabs>
        <w:tab w:val="center" w:pos="4252"/>
        <w:tab w:val="right" w:pos="8504"/>
      </w:tabs>
      <w:spacing w:line="240" w:lineRule="auto"/>
      <w:jc w:val="left"/>
    </w:pPr>
    <w:rPr>
      <w:rFonts w:asciiTheme="minorHAnsi" w:eastAsiaTheme="minorHAnsi" w:hAnsiTheme="minorHAnsi" w:cstheme="minorBidi"/>
      <w:kern w:val="2"/>
      <w:sz w:val="24"/>
      <w:lang w:eastAsia="en-US"/>
      <w14:ligatures w14:val="standardContextual"/>
    </w:rPr>
  </w:style>
  <w:style w:type="character" w:customStyle="1" w:styleId="EncabezadoCar">
    <w:name w:val="Encabezado Car"/>
    <w:basedOn w:val="Fuentedeprrafopredeter"/>
    <w:link w:val="Encabezado"/>
    <w:uiPriority w:val="99"/>
    <w:rsid w:val="004C1263"/>
  </w:style>
  <w:style w:type="paragraph" w:styleId="Piedepgina">
    <w:name w:val="footer"/>
    <w:basedOn w:val="Normal"/>
    <w:link w:val="PiedepginaCar"/>
    <w:uiPriority w:val="99"/>
    <w:unhideWhenUsed/>
    <w:rsid w:val="004C1263"/>
    <w:pPr>
      <w:tabs>
        <w:tab w:val="center" w:pos="4252"/>
        <w:tab w:val="right" w:pos="8504"/>
      </w:tabs>
      <w:spacing w:line="240" w:lineRule="auto"/>
      <w:jc w:val="left"/>
    </w:pPr>
    <w:rPr>
      <w:rFonts w:asciiTheme="minorHAnsi" w:eastAsiaTheme="minorHAnsi" w:hAnsiTheme="minorHAnsi" w:cstheme="minorBidi"/>
      <w:kern w:val="2"/>
      <w:sz w:val="24"/>
      <w:lang w:eastAsia="en-US"/>
      <w14:ligatures w14:val="standardContextual"/>
    </w:rPr>
  </w:style>
  <w:style w:type="character" w:customStyle="1" w:styleId="PiedepginaCar">
    <w:name w:val="Pie de página Car"/>
    <w:basedOn w:val="Fuentedeprrafopredeter"/>
    <w:link w:val="Piedepgina"/>
    <w:uiPriority w:val="99"/>
    <w:rsid w:val="004C1263"/>
  </w:style>
  <w:style w:type="paragraph" w:customStyle="1" w:styleId="ARCHIVOTEXTO">
    <w:name w:val="ARCHIVO_TEXTO"/>
    <w:basedOn w:val="Normal"/>
    <w:uiPriority w:val="99"/>
    <w:rsid w:val="00F21922"/>
    <w:pPr>
      <w:suppressAutoHyphens/>
      <w:autoSpaceDE w:val="0"/>
      <w:autoSpaceDN w:val="0"/>
      <w:adjustRightInd w:val="0"/>
      <w:spacing w:line="288" w:lineRule="auto"/>
      <w:jc w:val="left"/>
      <w:textAlignment w:val="center"/>
    </w:pPr>
    <w:rPr>
      <w:rFonts w:ascii="Archivo Medium" w:eastAsiaTheme="minorHAnsi" w:hAnsi="Archivo Medium" w:cs="Archivo Medium"/>
      <w:color w:val="000000"/>
      <w:sz w:val="20"/>
      <w:szCs w:val="20"/>
      <w:lang w:val="es-ES_tradnl" w:eastAsia="en-US"/>
      <w14:ligatures w14:val="standardContextual"/>
    </w:rPr>
  </w:style>
  <w:style w:type="paragraph" w:styleId="NormalWeb">
    <w:name w:val="Normal (Web)"/>
    <w:basedOn w:val="Normal"/>
    <w:uiPriority w:val="99"/>
    <w:unhideWhenUsed/>
    <w:rsid w:val="00923DA8"/>
    <w:pPr>
      <w:spacing w:before="100" w:beforeAutospacing="1" w:after="100" w:afterAutospacing="1" w:line="240" w:lineRule="auto"/>
      <w:jc w:val="left"/>
    </w:pPr>
    <w:rPr>
      <w:rFonts w:ascii="Times New Roman" w:hAnsi="Times New Roman"/>
      <w:sz w:val="24"/>
      <w:lang w:val="es-US" w:eastAsia="es-MX"/>
    </w:rPr>
  </w:style>
  <w:style w:type="character" w:styleId="Textoennegrita">
    <w:name w:val="Strong"/>
    <w:basedOn w:val="Fuentedeprrafopredeter"/>
    <w:uiPriority w:val="22"/>
    <w:qFormat/>
    <w:rsid w:val="00923DA8"/>
    <w:rPr>
      <w:b/>
      <w:bCs/>
    </w:rPr>
  </w:style>
  <w:style w:type="character" w:styleId="nfasis">
    <w:name w:val="Emphasis"/>
    <w:basedOn w:val="Fuentedeprrafopredeter"/>
    <w:uiPriority w:val="20"/>
    <w:qFormat/>
    <w:rsid w:val="00923DA8"/>
    <w:rPr>
      <w:i/>
      <w:iCs/>
    </w:rPr>
  </w:style>
  <w:style w:type="table" w:styleId="Tablaconcuadrcula5oscura-nfasis2">
    <w:name w:val="Grid Table 5 Dark Accent 2"/>
    <w:basedOn w:val="Tablanormal"/>
    <w:uiPriority w:val="50"/>
    <w:rsid w:val="000B73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character" w:customStyle="1" w:styleId="apple-converted-space">
    <w:name w:val="apple-converted-space"/>
    <w:basedOn w:val="Fuentedeprrafopredeter"/>
    <w:rsid w:val="00167665"/>
  </w:style>
  <w:style w:type="paragraph" w:styleId="Sinespaciado">
    <w:name w:val="No Spacing"/>
    <w:uiPriority w:val="1"/>
    <w:qFormat/>
    <w:rsid w:val="002F2C96"/>
    <w:pPr>
      <w:spacing w:after="0" w:line="240" w:lineRule="auto"/>
    </w:pPr>
  </w:style>
  <w:style w:type="character" w:styleId="Hipervnculo">
    <w:name w:val="Hyperlink"/>
    <w:basedOn w:val="Fuentedeprrafopredeter"/>
    <w:uiPriority w:val="99"/>
    <w:unhideWhenUsed/>
    <w:rsid w:val="005F6E7B"/>
    <w:rPr>
      <w:color w:val="467886" w:themeColor="hyperlink"/>
      <w:u w:val="single"/>
    </w:rPr>
  </w:style>
  <w:style w:type="character" w:styleId="Mencinsinresolver">
    <w:name w:val="Unresolved Mention"/>
    <w:basedOn w:val="Fuentedeprrafopredeter"/>
    <w:uiPriority w:val="99"/>
    <w:semiHidden/>
    <w:unhideWhenUsed/>
    <w:rsid w:val="005F6E7B"/>
    <w:rPr>
      <w:color w:val="605E5C"/>
      <w:shd w:val="clear" w:color="auto" w:fill="E1DFDD"/>
    </w:rPr>
  </w:style>
  <w:style w:type="paragraph" w:customStyle="1" w:styleId="Firmainicial">
    <w:name w:val="Firma inicial"/>
    <w:basedOn w:val="Normal"/>
    <w:rsid w:val="00D97990"/>
    <w:pPr>
      <w:spacing w:line="240" w:lineRule="auto"/>
    </w:pPr>
    <w:rPr>
      <w:rFonts w:cs="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331421">
      <w:bodyDiv w:val="1"/>
      <w:marLeft w:val="0"/>
      <w:marRight w:val="0"/>
      <w:marTop w:val="0"/>
      <w:marBottom w:val="0"/>
      <w:divBdr>
        <w:top w:val="none" w:sz="0" w:space="0" w:color="auto"/>
        <w:left w:val="none" w:sz="0" w:space="0" w:color="auto"/>
        <w:bottom w:val="none" w:sz="0" w:space="0" w:color="auto"/>
        <w:right w:val="none" w:sz="0" w:space="0" w:color="auto"/>
      </w:divBdr>
      <w:divsChild>
        <w:div w:id="1381979064">
          <w:marLeft w:val="0"/>
          <w:marRight w:val="0"/>
          <w:marTop w:val="0"/>
          <w:marBottom w:val="0"/>
          <w:divBdr>
            <w:top w:val="none" w:sz="0" w:space="0" w:color="auto"/>
            <w:left w:val="none" w:sz="0" w:space="0" w:color="auto"/>
            <w:bottom w:val="none" w:sz="0" w:space="0" w:color="auto"/>
            <w:right w:val="none" w:sz="0" w:space="0" w:color="auto"/>
          </w:divBdr>
        </w:div>
        <w:div w:id="1463108420">
          <w:marLeft w:val="0"/>
          <w:marRight w:val="0"/>
          <w:marTop w:val="0"/>
          <w:marBottom w:val="0"/>
          <w:divBdr>
            <w:top w:val="none" w:sz="0" w:space="0" w:color="auto"/>
            <w:left w:val="none" w:sz="0" w:space="0" w:color="auto"/>
            <w:bottom w:val="none" w:sz="0" w:space="0" w:color="auto"/>
            <w:right w:val="none" w:sz="0" w:space="0" w:color="auto"/>
          </w:divBdr>
        </w:div>
        <w:div w:id="705787651">
          <w:marLeft w:val="0"/>
          <w:marRight w:val="0"/>
          <w:marTop w:val="0"/>
          <w:marBottom w:val="0"/>
          <w:divBdr>
            <w:top w:val="none" w:sz="0" w:space="0" w:color="auto"/>
            <w:left w:val="none" w:sz="0" w:space="0" w:color="auto"/>
            <w:bottom w:val="none" w:sz="0" w:space="0" w:color="auto"/>
            <w:right w:val="none" w:sz="0" w:space="0" w:color="auto"/>
          </w:divBdr>
        </w:div>
        <w:div w:id="1422919188">
          <w:marLeft w:val="0"/>
          <w:marRight w:val="0"/>
          <w:marTop w:val="0"/>
          <w:marBottom w:val="0"/>
          <w:divBdr>
            <w:top w:val="none" w:sz="0" w:space="0" w:color="auto"/>
            <w:left w:val="none" w:sz="0" w:space="0" w:color="auto"/>
            <w:bottom w:val="none" w:sz="0" w:space="0" w:color="auto"/>
            <w:right w:val="none" w:sz="0" w:space="0" w:color="auto"/>
          </w:divBdr>
        </w:div>
        <w:div w:id="1077097813">
          <w:marLeft w:val="0"/>
          <w:marRight w:val="0"/>
          <w:marTop w:val="0"/>
          <w:marBottom w:val="0"/>
          <w:divBdr>
            <w:top w:val="none" w:sz="0" w:space="0" w:color="auto"/>
            <w:left w:val="none" w:sz="0" w:space="0" w:color="auto"/>
            <w:bottom w:val="none" w:sz="0" w:space="0" w:color="auto"/>
            <w:right w:val="none" w:sz="0" w:space="0" w:color="auto"/>
          </w:divBdr>
        </w:div>
        <w:div w:id="217283927">
          <w:marLeft w:val="0"/>
          <w:marRight w:val="0"/>
          <w:marTop w:val="0"/>
          <w:marBottom w:val="0"/>
          <w:divBdr>
            <w:top w:val="none" w:sz="0" w:space="0" w:color="auto"/>
            <w:left w:val="none" w:sz="0" w:space="0" w:color="auto"/>
            <w:bottom w:val="none" w:sz="0" w:space="0" w:color="auto"/>
            <w:right w:val="none" w:sz="0" w:space="0" w:color="auto"/>
          </w:divBdr>
        </w:div>
        <w:div w:id="618537463">
          <w:marLeft w:val="0"/>
          <w:marRight w:val="0"/>
          <w:marTop w:val="0"/>
          <w:marBottom w:val="0"/>
          <w:divBdr>
            <w:top w:val="none" w:sz="0" w:space="0" w:color="auto"/>
            <w:left w:val="none" w:sz="0" w:space="0" w:color="auto"/>
            <w:bottom w:val="none" w:sz="0" w:space="0" w:color="auto"/>
            <w:right w:val="none" w:sz="0" w:space="0" w:color="auto"/>
          </w:divBdr>
        </w:div>
        <w:div w:id="493255319">
          <w:marLeft w:val="0"/>
          <w:marRight w:val="0"/>
          <w:marTop w:val="0"/>
          <w:marBottom w:val="0"/>
          <w:divBdr>
            <w:top w:val="none" w:sz="0" w:space="0" w:color="auto"/>
            <w:left w:val="none" w:sz="0" w:space="0" w:color="auto"/>
            <w:bottom w:val="none" w:sz="0" w:space="0" w:color="auto"/>
            <w:right w:val="none" w:sz="0" w:space="0" w:color="auto"/>
          </w:divBdr>
        </w:div>
        <w:div w:id="599530221">
          <w:marLeft w:val="0"/>
          <w:marRight w:val="0"/>
          <w:marTop w:val="0"/>
          <w:marBottom w:val="0"/>
          <w:divBdr>
            <w:top w:val="none" w:sz="0" w:space="0" w:color="auto"/>
            <w:left w:val="none" w:sz="0" w:space="0" w:color="auto"/>
            <w:bottom w:val="none" w:sz="0" w:space="0" w:color="auto"/>
            <w:right w:val="none" w:sz="0" w:space="0" w:color="auto"/>
          </w:divBdr>
        </w:div>
        <w:div w:id="2010596019">
          <w:marLeft w:val="0"/>
          <w:marRight w:val="0"/>
          <w:marTop w:val="0"/>
          <w:marBottom w:val="0"/>
          <w:divBdr>
            <w:top w:val="none" w:sz="0" w:space="0" w:color="auto"/>
            <w:left w:val="none" w:sz="0" w:space="0" w:color="auto"/>
            <w:bottom w:val="none" w:sz="0" w:space="0" w:color="auto"/>
            <w:right w:val="none" w:sz="0" w:space="0" w:color="auto"/>
          </w:divBdr>
        </w:div>
        <w:div w:id="1487159623">
          <w:marLeft w:val="0"/>
          <w:marRight w:val="0"/>
          <w:marTop w:val="0"/>
          <w:marBottom w:val="0"/>
          <w:divBdr>
            <w:top w:val="none" w:sz="0" w:space="0" w:color="auto"/>
            <w:left w:val="none" w:sz="0" w:space="0" w:color="auto"/>
            <w:bottom w:val="none" w:sz="0" w:space="0" w:color="auto"/>
            <w:right w:val="none" w:sz="0" w:space="0" w:color="auto"/>
          </w:divBdr>
        </w:div>
        <w:div w:id="1410497456">
          <w:marLeft w:val="0"/>
          <w:marRight w:val="0"/>
          <w:marTop w:val="0"/>
          <w:marBottom w:val="0"/>
          <w:divBdr>
            <w:top w:val="none" w:sz="0" w:space="0" w:color="auto"/>
            <w:left w:val="none" w:sz="0" w:space="0" w:color="auto"/>
            <w:bottom w:val="none" w:sz="0" w:space="0" w:color="auto"/>
            <w:right w:val="none" w:sz="0" w:space="0" w:color="auto"/>
          </w:divBdr>
        </w:div>
        <w:div w:id="993685820">
          <w:marLeft w:val="0"/>
          <w:marRight w:val="0"/>
          <w:marTop w:val="0"/>
          <w:marBottom w:val="0"/>
          <w:divBdr>
            <w:top w:val="none" w:sz="0" w:space="0" w:color="auto"/>
            <w:left w:val="none" w:sz="0" w:space="0" w:color="auto"/>
            <w:bottom w:val="none" w:sz="0" w:space="0" w:color="auto"/>
            <w:right w:val="none" w:sz="0" w:space="0" w:color="auto"/>
          </w:divBdr>
        </w:div>
        <w:div w:id="706561830">
          <w:marLeft w:val="0"/>
          <w:marRight w:val="0"/>
          <w:marTop w:val="0"/>
          <w:marBottom w:val="0"/>
          <w:divBdr>
            <w:top w:val="none" w:sz="0" w:space="0" w:color="auto"/>
            <w:left w:val="none" w:sz="0" w:space="0" w:color="auto"/>
            <w:bottom w:val="none" w:sz="0" w:space="0" w:color="auto"/>
            <w:right w:val="none" w:sz="0" w:space="0" w:color="auto"/>
          </w:divBdr>
        </w:div>
        <w:div w:id="342825962">
          <w:marLeft w:val="0"/>
          <w:marRight w:val="0"/>
          <w:marTop w:val="0"/>
          <w:marBottom w:val="0"/>
          <w:divBdr>
            <w:top w:val="none" w:sz="0" w:space="0" w:color="auto"/>
            <w:left w:val="none" w:sz="0" w:space="0" w:color="auto"/>
            <w:bottom w:val="none" w:sz="0" w:space="0" w:color="auto"/>
            <w:right w:val="none" w:sz="0" w:space="0" w:color="auto"/>
          </w:divBdr>
        </w:div>
        <w:div w:id="2074624224">
          <w:marLeft w:val="0"/>
          <w:marRight w:val="0"/>
          <w:marTop w:val="0"/>
          <w:marBottom w:val="0"/>
          <w:divBdr>
            <w:top w:val="none" w:sz="0" w:space="0" w:color="auto"/>
            <w:left w:val="none" w:sz="0" w:space="0" w:color="auto"/>
            <w:bottom w:val="none" w:sz="0" w:space="0" w:color="auto"/>
            <w:right w:val="none" w:sz="0" w:space="0" w:color="auto"/>
          </w:divBdr>
        </w:div>
        <w:div w:id="1555579360">
          <w:marLeft w:val="0"/>
          <w:marRight w:val="0"/>
          <w:marTop w:val="0"/>
          <w:marBottom w:val="0"/>
          <w:divBdr>
            <w:top w:val="none" w:sz="0" w:space="0" w:color="auto"/>
            <w:left w:val="none" w:sz="0" w:space="0" w:color="auto"/>
            <w:bottom w:val="none" w:sz="0" w:space="0" w:color="auto"/>
            <w:right w:val="none" w:sz="0" w:space="0" w:color="auto"/>
          </w:divBdr>
        </w:div>
        <w:div w:id="1258438136">
          <w:marLeft w:val="0"/>
          <w:marRight w:val="0"/>
          <w:marTop w:val="0"/>
          <w:marBottom w:val="0"/>
          <w:divBdr>
            <w:top w:val="none" w:sz="0" w:space="0" w:color="auto"/>
            <w:left w:val="none" w:sz="0" w:space="0" w:color="auto"/>
            <w:bottom w:val="none" w:sz="0" w:space="0" w:color="auto"/>
            <w:right w:val="none" w:sz="0" w:space="0" w:color="auto"/>
          </w:divBdr>
        </w:div>
        <w:div w:id="671569674">
          <w:marLeft w:val="0"/>
          <w:marRight w:val="0"/>
          <w:marTop w:val="0"/>
          <w:marBottom w:val="0"/>
          <w:divBdr>
            <w:top w:val="none" w:sz="0" w:space="0" w:color="auto"/>
            <w:left w:val="none" w:sz="0" w:space="0" w:color="auto"/>
            <w:bottom w:val="none" w:sz="0" w:space="0" w:color="auto"/>
            <w:right w:val="none" w:sz="0" w:space="0" w:color="auto"/>
          </w:divBdr>
        </w:div>
        <w:div w:id="994141408">
          <w:marLeft w:val="0"/>
          <w:marRight w:val="0"/>
          <w:marTop w:val="0"/>
          <w:marBottom w:val="0"/>
          <w:divBdr>
            <w:top w:val="none" w:sz="0" w:space="0" w:color="auto"/>
            <w:left w:val="none" w:sz="0" w:space="0" w:color="auto"/>
            <w:bottom w:val="none" w:sz="0" w:space="0" w:color="auto"/>
            <w:right w:val="none" w:sz="0" w:space="0" w:color="auto"/>
          </w:divBdr>
        </w:div>
        <w:div w:id="106434605">
          <w:marLeft w:val="0"/>
          <w:marRight w:val="0"/>
          <w:marTop w:val="0"/>
          <w:marBottom w:val="0"/>
          <w:divBdr>
            <w:top w:val="none" w:sz="0" w:space="0" w:color="auto"/>
            <w:left w:val="none" w:sz="0" w:space="0" w:color="auto"/>
            <w:bottom w:val="none" w:sz="0" w:space="0" w:color="auto"/>
            <w:right w:val="none" w:sz="0" w:space="0" w:color="auto"/>
          </w:divBdr>
        </w:div>
        <w:div w:id="413401139">
          <w:marLeft w:val="0"/>
          <w:marRight w:val="0"/>
          <w:marTop w:val="0"/>
          <w:marBottom w:val="0"/>
          <w:divBdr>
            <w:top w:val="none" w:sz="0" w:space="0" w:color="auto"/>
            <w:left w:val="none" w:sz="0" w:space="0" w:color="auto"/>
            <w:bottom w:val="none" w:sz="0" w:space="0" w:color="auto"/>
            <w:right w:val="none" w:sz="0" w:space="0" w:color="auto"/>
          </w:divBdr>
        </w:div>
        <w:div w:id="813984999">
          <w:marLeft w:val="0"/>
          <w:marRight w:val="0"/>
          <w:marTop w:val="0"/>
          <w:marBottom w:val="0"/>
          <w:divBdr>
            <w:top w:val="none" w:sz="0" w:space="0" w:color="auto"/>
            <w:left w:val="none" w:sz="0" w:space="0" w:color="auto"/>
            <w:bottom w:val="none" w:sz="0" w:space="0" w:color="auto"/>
            <w:right w:val="none" w:sz="0" w:space="0" w:color="auto"/>
          </w:divBdr>
        </w:div>
        <w:div w:id="2130080509">
          <w:marLeft w:val="0"/>
          <w:marRight w:val="0"/>
          <w:marTop w:val="0"/>
          <w:marBottom w:val="0"/>
          <w:divBdr>
            <w:top w:val="none" w:sz="0" w:space="0" w:color="auto"/>
            <w:left w:val="none" w:sz="0" w:space="0" w:color="auto"/>
            <w:bottom w:val="none" w:sz="0" w:space="0" w:color="auto"/>
            <w:right w:val="none" w:sz="0" w:space="0" w:color="auto"/>
          </w:divBdr>
        </w:div>
        <w:div w:id="2039551278">
          <w:marLeft w:val="0"/>
          <w:marRight w:val="0"/>
          <w:marTop w:val="0"/>
          <w:marBottom w:val="0"/>
          <w:divBdr>
            <w:top w:val="none" w:sz="0" w:space="0" w:color="auto"/>
            <w:left w:val="none" w:sz="0" w:space="0" w:color="auto"/>
            <w:bottom w:val="none" w:sz="0" w:space="0" w:color="auto"/>
            <w:right w:val="none" w:sz="0" w:space="0" w:color="auto"/>
          </w:divBdr>
        </w:div>
        <w:div w:id="508563813">
          <w:marLeft w:val="0"/>
          <w:marRight w:val="0"/>
          <w:marTop w:val="0"/>
          <w:marBottom w:val="0"/>
          <w:divBdr>
            <w:top w:val="none" w:sz="0" w:space="0" w:color="auto"/>
            <w:left w:val="none" w:sz="0" w:space="0" w:color="auto"/>
            <w:bottom w:val="none" w:sz="0" w:space="0" w:color="auto"/>
            <w:right w:val="none" w:sz="0" w:space="0" w:color="auto"/>
          </w:divBdr>
        </w:div>
        <w:div w:id="1594164306">
          <w:marLeft w:val="0"/>
          <w:marRight w:val="0"/>
          <w:marTop w:val="0"/>
          <w:marBottom w:val="0"/>
          <w:divBdr>
            <w:top w:val="none" w:sz="0" w:space="0" w:color="auto"/>
            <w:left w:val="none" w:sz="0" w:space="0" w:color="auto"/>
            <w:bottom w:val="none" w:sz="0" w:space="0" w:color="auto"/>
            <w:right w:val="none" w:sz="0" w:space="0" w:color="auto"/>
          </w:divBdr>
        </w:div>
        <w:div w:id="907955980">
          <w:marLeft w:val="0"/>
          <w:marRight w:val="0"/>
          <w:marTop w:val="0"/>
          <w:marBottom w:val="0"/>
          <w:divBdr>
            <w:top w:val="none" w:sz="0" w:space="0" w:color="auto"/>
            <w:left w:val="none" w:sz="0" w:space="0" w:color="auto"/>
            <w:bottom w:val="none" w:sz="0" w:space="0" w:color="auto"/>
            <w:right w:val="none" w:sz="0" w:space="0" w:color="auto"/>
          </w:divBdr>
        </w:div>
        <w:div w:id="569266054">
          <w:marLeft w:val="0"/>
          <w:marRight w:val="0"/>
          <w:marTop w:val="0"/>
          <w:marBottom w:val="0"/>
          <w:divBdr>
            <w:top w:val="none" w:sz="0" w:space="0" w:color="auto"/>
            <w:left w:val="none" w:sz="0" w:space="0" w:color="auto"/>
            <w:bottom w:val="none" w:sz="0" w:space="0" w:color="auto"/>
            <w:right w:val="none" w:sz="0" w:space="0" w:color="auto"/>
          </w:divBdr>
        </w:div>
        <w:div w:id="47842064">
          <w:marLeft w:val="0"/>
          <w:marRight w:val="0"/>
          <w:marTop w:val="0"/>
          <w:marBottom w:val="0"/>
          <w:divBdr>
            <w:top w:val="none" w:sz="0" w:space="0" w:color="auto"/>
            <w:left w:val="none" w:sz="0" w:space="0" w:color="auto"/>
            <w:bottom w:val="none" w:sz="0" w:space="0" w:color="auto"/>
            <w:right w:val="none" w:sz="0" w:space="0" w:color="auto"/>
          </w:divBdr>
        </w:div>
        <w:div w:id="2114085101">
          <w:marLeft w:val="0"/>
          <w:marRight w:val="0"/>
          <w:marTop w:val="0"/>
          <w:marBottom w:val="0"/>
          <w:divBdr>
            <w:top w:val="none" w:sz="0" w:space="0" w:color="auto"/>
            <w:left w:val="none" w:sz="0" w:space="0" w:color="auto"/>
            <w:bottom w:val="none" w:sz="0" w:space="0" w:color="auto"/>
            <w:right w:val="none" w:sz="0" w:space="0" w:color="auto"/>
          </w:divBdr>
        </w:div>
      </w:divsChild>
    </w:div>
    <w:div w:id="1234242133">
      <w:bodyDiv w:val="1"/>
      <w:marLeft w:val="0"/>
      <w:marRight w:val="0"/>
      <w:marTop w:val="0"/>
      <w:marBottom w:val="0"/>
      <w:divBdr>
        <w:top w:val="none" w:sz="0" w:space="0" w:color="auto"/>
        <w:left w:val="none" w:sz="0" w:space="0" w:color="auto"/>
        <w:bottom w:val="none" w:sz="0" w:space="0" w:color="auto"/>
        <w:right w:val="none" w:sz="0" w:space="0" w:color="auto"/>
      </w:divBdr>
    </w:div>
    <w:div w:id="1585341675">
      <w:bodyDiv w:val="1"/>
      <w:marLeft w:val="0"/>
      <w:marRight w:val="0"/>
      <w:marTop w:val="0"/>
      <w:marBottom w:val="0"/>
      <w:divBdr>
        <w:top w:val="none" w:sz="0" w:space="0" w:color="auto"/>
        <w:left w:val="none" w:sz="0" w:space="0" w:color="auto"/>
        <w:bottom w:val="none" w:sz="0" w:space="0" w:color="auto"/>
        <w:right w:val="none" w:sz="0" w:space="0" w:color="auto"/>
      </w:divBdr>
      <w:divsChild>
        <w:div w:id="933511884">
          <w:marLeft w:val="0"/>
          <w:marRight w:val="0"/>
          <w:marTop w:val="0"/>
          <w:marBottom w:val="0"/>
          <w:divBdr>
            <w:top w:val="none" w:sz="0" w:space="0" w:color="auto"/>
            <w:left w:val="none" w:sz="0" w:space="0" w:color="auto"/>
            <w:bottom w:val="none" w:sz="0" w:space="0" w:color="auto"/>
            <w:right w:val="none" w:sz="0" w:space="0" w:color="auto"/>
          </w:divBdr>
        </w:div>
        <w:div w:id="798886950">
          <w:marLeft w:val="0"/>
          <w:marRight w:val="0"/>
          <w:marTop w:val="0"/>
          <w:marBottom w:val="0"/>
          <w:divBdr>
            <w:top w:val="none" w:sz="0" w:space="0" w:color="auto"/>
            <w:left w:val="none" w:sz="0" w:space="0" w:color="auto"/>
            <w:bottom w:val="none" w:sz="0" w:space="0" w:color="auto"/>
            <w:right w:val="none" w:sz="0" w:space="0" w:color="auto"/>
          </w:divBdr>
        </w:div>
        <w:div w:id="294146527">
          <w:marLeft w:val="0"/>
          <w:marRight w:val="0"/>
          <w:marTop w:val="0"/>
          <w:marBottom w:val="0"/>
          <w:divBdr>
            <w:top w:val="none" w:sz="0" w:space="0" w:color="auto"/>
            <w:left w:val="none" w:sz="0" w:space="0" w:color="auto"/>
            <w:bottom w:val="none" w:sz="0" w:space="0" w:color="auto"/>
            <w:right w:val="none" w:sz="0" w:space="0" w:color="auto"/>
          </w:divBdr>
        </w:div>
        <w:div w:id="2067216119">
          <w:marLeft w:val="0"/>
          <w:marRight w:val="0"/>
          <w:marTop w:val="0"/>
          <w:marBottom w:val="0"/>
          <w:divBdr>
            <w:top w:val="none" w:sz="0" w:space="0" w:color="auto"/>
            <w:left w:val="none" w:sz="0" w:space="0" w:color="auto"/>
            <w:bottom w:val="none" w:sz="0" w:space="0" w:color="auto"/>
            <w:right w:val="none" w:sz="0" w:space="0" w:color="auto"/>
          </w:divBdr>
        </w:div>
        <w:div w:id="761688254">
          <w:marLeft w:val="0"/>
          <w:marRight w:val="0"/>
          <w:marTop w:val="0"/>
          <w:marBottom w:val="0"/>
          <w:divBdr>
            <w:top w:val="none" w:sz="0" w:space="0" w:color="auto"/>
            <w:left w:val="none" w:sz="0" w:space="0" w:color="auto"/>
            <w:bottom w:val="none" w:sz="0" w:space="0" w:color="auto"/>
            <w:right w:val="none" w:sz="0" w:space="0" w:color="auto"/>
          </w:divBdr>
        </w:div>
        <w:div w:id="1308896111">
          <w:marLeft w:val="0"/>
          <w:marRight w:val="0"/>
          <w:marTop w:val="0"/>
          <w:marBottom w:val="0"/>
          <w:divBdr>
            <w:top w:val="none" w:sz="0" w:space="0" w:color="auto"/>
            <w:left w:val="none" w:sz="0" w:space="0" w:color="auto"/>
            <w:bottom w:val="none" w:sz="0" w:space="0" w:color="auto"/>
            <w:right w:val="none" w:sz="0" w:space="0" w:color="auto"/>
          </w:divBdr>
        </w:div>
        <w:div w:id="1693607485">
          <w:marLeft w:val="0"/>
          <w:marRight w:val="0"/>
          <w:marTop w:val="0"/>
          <w:marBottom w:val="0"/>
          <w:divBdr>
            <w:top w:val="none" w:sz="0" w:space="0" w:color="auto"/>
            <w:left w:val="none" w:sz="0" w:space="0" w:color="auto"/>
            <w:bottom w:val="none" w:sz="0" w:space="0" w:color="auto"/>
            <w:right w:val="none" w:sz="0" w:space="0" w:color="auto"/>
          </w:divBdr>
        </w:div>
        <w:div w:id="1518814576">
          <w:marLeft w:val="0"/>
          <w:marRight w:val="0"/>
          <w:marTop w:val="0"/>
          <w:marBottom w:val="0"/>
          <w:divBdr>
            <w:top w:val="none" w:sz="0" w:space="0" w:color="auto"/>
            <w:left w:val="none" w:sz="0" w:space="0" w:color="auto"/>
            <w:bottom w:val="none" w:sz="0" w:space="0" w:color="auto"/>
            <w:right w:val="none" w:sz="0" w:space="0" w:color="auto"/>
          </w:divBdr>
        </w:div>
        <w:div w:id="1675300223">
          <w:marLeft w:val="0"/>
          <w:marRight w:val="0"/>
          <w:marTop w:val="0"/>
          <w:marBottom w:val="0"/>
          <w:divBdr>
            <w:top w:val="none" w:sz="0" w:space="0" w:color="auto"/>
            <w:left w:val="none" w:sz="0" w:space="0" w:color="auto"/>
            <w:bottom w:val="none" w:sz="0" w:space="0" w:color="auto"/>
            <w:right w:val="none" w:sz="0" w:space="0" w:color="auto"/>
          </w:divBdr>
        </w:div>
        <w:div w:id="1453329741">
          <w:marLeft w:val="0"/>
          <w:marRight w:val="0"/>
          <w:marTop w:val="0"/>
          <w:marBottom w:val="0"/>
          <w:divBdr>
            <w:top w:val="none" w:sz="0" w:space="0" w:color="auto"/>
            <w:left w:val="none" w:sz="0" w:space="0" w:color="auto"/>
            <w:bottom w:val="none" w:sz="0" w:space="0" w:color="auto"/>
            <w:right w:val="none" w:sz="0" w:space="0" w:color="auto"/>
          </w:divBdr>
        </w:div>
        <w:div w:id="1538854810">
          <w:marLeft w:val="0"/>
          <w:marRight w:val="0"/>
          <w:marTop w:val="0"/>
          <w:marBottom w:val="0"/>
          <w:divBdr>
            <w:top w:val="none" w:sz="0" w:space="0" w:color="auto"/>
            <w:left w:val="none" w:sz="0" w:space="0" w:color="auto"/>
            <w:bottom w:val="none" w:sz="0" w:space="0" w:color="auto"/>
            <w:right w:val="none" w:sz="0" w:space="0" w:color="auto"/>
          </w:divBdr>
        </w:div>
        <w:div w:id="637301618">
          <w:marLeft w:val="0"/>
          <w:marRight w:val="0"/>
          <w:marTop w:val="0"/>
          <w:marBottom w:val="0"/>
          <w:divBdr>
            <w:top w:val="none" w:sz="0" w:space="0" w:color="auto"/>
            <w:left w:val="none" w:sz="0" w:space="0" w:color="auto"/>
            <w:bottom w:val="none" w:sz="0" w:space="0" w:color="auto"/>
            <w:right w:val="none" w:sz="0" w:space="0" w:color="auto"/>
          </w:divBdr>
        </w:div>
        <w:div w:id="103809985">
          <w:marLeft w:val="0"/>
          <w:marRight w:val="0"/>
          <w:marTop w:val="0"/>
          <w:marBottom w:val="0"/>
          <w:divBdr>
            <w:top w:val="none" w:sz="0" w:space="0" w:color="auto"/>
            <w:left w:val="none" w:sz="0" w:space="0" w:color="auto"/>
            <w:bottom w:val="none" w:sz="0" w:space="0" w:color="auto"/>
            <w:right w:val="none" w:sz="0" w:space="0" w:color="auto"/>
          </w:divBdr>
        </w:div>
        <w:div w:id="52194956">
          <w:marLeft w:val="0"/>
          <w:marRight w:val="0"/>
          <w:marTop w:val="0"/>
          <w:marBottom w:val="0"/>
          <w:divBdr>
            <w:top w:val="none" w:sz="0" w:space="0" w:color="auto"/>
            <w:left w:val="none" w:sz="0" w:space="0" w:color="auto"/>
            <w:bottom w:val="none" w:sz="0" w:space="0" w:color="auto"/>
            <w:right w:val="none" w:sz="0" w:space="0" w:color="auto"/>
          </w:divBdr>
        </w:div>
        <w:div w:id="532428556">
          <w:marLeft w:val="0"/>
          <w:marRight w:val="0"/>
          <w:marTop w:val="0"/>
          <w:marBottom w:val="0"/>
          <w:divBdr>
            <w:top w:val="none" w:sz="0" w:space="0" w:color="auto"/>
            <w:left w:val="none" w:sz="0" w:space="0" w:color="auto"/>
            <w:bottom w:val="none" w:sz="0" w:space="0" w:color="auto"/>
            <w:right w:val="none" w:sz="0" w:space="0" w:color="auto"/>
          </w:divBdr>
        </w:div>
        <w:div w:id="1741175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veral@venuxsurfac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601</Words>
  <Characters>3306</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Veral Borja</dc:creator>
  <cp:keywords/>
  <dc:description/>
  <cp:lastModifiedBy>Sabrina Veral Borja</cp:lastModifiedBy>
  <cp:revision>13</cp:revision>
  <dcterms:created xsi:type="dcterms:W3CDTF">2025-09-01T14:48:00Z</dcterms:created>
  <dcterms:modified xsi:type="dcterms:W3CDTF">2025-09-01T14:58:00Z</dcterms:modified>
</cp:coreProperties>
</file>